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8D9F" w14:textId="77777777" w:rsidR="0008795F" w:rsidRPr="00A678B2" w:rsidRDefault="00C75F0F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>
        <w:rPr>
          <w:b/>
        </w:rPr>
        <w:t xml:space="preserve"> </w:t>
      </w:r>
      <w:r w:rsidR="004A2AC1" w:rsidRPr="00A678B2">
        <w:rPr>
          <w:b/>
        </w:rPr>
        <w:t>Bosna i Hercegovina</w:t>
      </w:r>
    </w:p>
    <w:p w14:paraId="030E0600" w14:textId="77777777" w:rsidR="0008795F" w:rsidRPr="00A678B2" w:rsidRDefault="004A2AC1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 w:rsidRPr="00A678B2">
        <w:rPr>
          <w:b/>
        </w:rPr>
        <w:t>Federacija Bosne i Hercegovine</w:t>
      </w:r>
    </w:p>
    <w:p w14:paraId="4C08DD6E" w14:textId="77777777" w:rsidR="0008795F" w:rsidRPr="00A678B2" w:rsidRDefault="0008795F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 w:rsidRPr="00A678B2">
        <w:rPr>
          <w:b/>
        </w:rPr>
        <w:t>HERCEGBOSANSKA ŽUPANIJA</w:t>
      </w:r>
    </w:p>
    <w:p w14:paraId="0B239DFB" w14:textId="77777777" w:rsidR="0008795F" w:rsidRPr="00A678B2" w:rsidRDefault="0008795F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 w:rsidRPr="00A678B2">
        <w:rPr>
          <w:b/>
        </w:rPr>
        <w:t>OPĆINA TOMISLAVGRAD</w:t>
      </w:r>
    </w:p>
    <w:p w14:paraId="70706891" w14:textId="77777777" w:rsidR="00CD6170" w:rsidRPr="00A678B2" w:rsidRDefault="0008795F" w:rsidP="0008795F">
      <w:pPr>
        <w:pStyle w:val="StandardWeb"/>
        <w:spacing w:before="0" w:beforeAutospacing="0" w:after="0" w:line="240" w:lineRule="auto"/>
        <w:jc w:val="both"/>
      </w:pPr>
      <w:r w:rsidRPr="00A678B2">
        <w:rPr>
          <w:b/>
        </w:rPr>
        <w:t>OPĆINSKI NAČELNIK</w:t>
      </w:r>
    </w:p>
    <w:p w14:paraId="23688055" w14:textId="1A28CC20" w:rsidR="0008795F" w:rsidRPr="00F91A43" w:rsidRDefault="00A678B2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 w:rsidRPr="00F91A43">
        <w:rPr>
          <w:b/>
        </w:rPr>
        <w:t xml:space="preserve">Broj: </w:t>
      </w:r>
      <w:r w:rsidR="00267B37">
        <w:rPr>
          <w:b/>
        </w:rPr>
        <w:t>02-30-1-1530/23</w:t>
      </w:r>
    </w:p>
    <w:p w14:paraId="7B1007E1" w14:textId="19D4F85D" w:rsidR="0008795F" w:rsidRPr="00F91A43" w:rsidRDefault="0008795F" w:rsidP="0008795F">
      <w:pPr>
        <w:pStyle w:val="StandardWeb"/>
        <w:spacing w:before="0" w:beforeAutospacing="0" w:after="0" w:line="240" w:lineRule="auto"/>
        <w:jc w:val="both"/>
        <w:rPr>
          <w:b/>
        </w:rPr>
      </w:pPr>
      <w:r w:rsidRPr="00F91A43">
        <w:rPr>
          <w:b/>
        </w:rPr>
        <w:t>Tomislavgrad</w:t>
      </w:r>
      <w:r w:rsidR="006F40E9">
        <w:rPr>
          <w:b/>
        </w:rPr>
        <w:t>,</w:t>
      </w:r>
      <w:r w:rsidRPr="00F91A43">
        <w:rPr>
          <w:b/>
        </w:rPr>
        <w:t xml:space="preserve"> </w:t>
      </w:r>
      <w:r w:rsidR="00267B37">
        <w:rPr>
          <w:b/>
        </w:rPr>
        <w:t>2</w:t>
      </w:r>
      <w:r w:rsidR="00424EE9" w:rsidRPr="00F91A43">
        <w:rPr>
          <w:b/>
        </w:rPr>
        <w:t>.</w:t>
      </w:r>
      <w:r w:rsidR="00267B37">
        <w:rPr>
          <w:b/>
        </w:rPr>
        <w:t>6</w:t>
      </w:r>
      <w:r w:rsidR="00C75F0F">
        <w:rPr>
          <w:b/>
        </w:rPr>
        <w:t>.202</w:t>
      </w:r>
      <w:r w:rsidR="0098326A">
        <w:rPr>
          <w:b/>
        </w:rPr>
        <w:t>3</w:t>
      </w:r>
      <w:r w:rsidR="00A678B2" w:rsidRPr="00F91A43">
        <w:rPr>
          <w:b/>
        </w:rPr>
        <w:t>.</w:t>
      </w:r>
    </w:p>
    <w:p w14:paraId="310B3C20" w14:textId="77777777" w:rsidR="00FB08F4" w:rsidRDefault="00FB08F4" w:rsidP="0008795F">
      <w:pPr>
        <w:pStyle w:val="StandardWeb"/>
        <w:spacing w:before="0" w:beforeAutospacing="0" w:after="0" w:line="240" w:lineRule="auto"/>
        <w:jc w:val="both"/>
      </w:pPr>
    </w:p>
    <w:p w14:paraId="170E54FE" w14:textId="4CCE05F5" w:rsidR="0008795F" w:rsidRPr="00A25DE2" w:rsidRDefault="0008795F" w:rsidP="004576E9">
      <w:pPr>
        <w:pStyle w:val="Default"/>
        <w:jc w:val="both"/>
      </w:pPr>
      <w:r w:rsidRPr="00A678B2">
        <w:t xml:space="preserve">Na temelju članka </w:t>
      </w:r>
      <w:r w:rsidR="004576E9">
        <w:t>81</w:t>
      </w:r>
      <w:r w:rsidRPr="00A678B2">
        <w:t xml:space="preserve">. </w:t>
      </w:r>
      <w:r w:rsidR="005A6F1E">
        <w:t xml:space="preserve">stavak 1. </w:t>
      </w:r>
      <w:r w:rsidRPr="00A678B2">
        <w:t xml:space="preserve">Zakona o državnim službenicima i namještenicima u tijelima državne </w:t>
      </w:r>
      <w:r w:rsidR="004576E9">
        <w:t xml:space="preserve">službe </w:t>
      </w:r>
      <w:r w:rsidRPr="00A678B2">
        <w:t>u Hercegbosanskoj županiji ("Narodne novine HBŽ",</w:t>
      </w:r>
      <w:r w:rsidR="00A678B2">
        <w:t xml:space="preserve"> broj:</w:t>
      </w:r>
      <w:r w:rsidRPr="00A678B2">
        <w:t xml:space="preserve"> 1/14</w:t>
      </w:r>
      <w:r w:rsidR="00A87937">
        <w:t xml:space="preserve">, </w:t>
      </w:r>
      <w:r w:rsidR="00A678B2">
        <w:t>5/16</w:t>
      </w:r>
      <w:r w:rsidR="0098326A">
        <w:t>,</w:t>
      </w:r>
      <w:r w:rsidR="00A87937">
        <w:t xml:space="preserve"> 1/22</w:t>
      </w:r>
      <w:r w:rsidR="0098326A">
        <w:t xml:space="preserve"> i 10/22</w:t>
      </w:r>
      <w:r w:rsidR="004576E9">
        <w:t>),</w:t>
      </w:r>
      <w:r w:rsidR="00DE3F17" w:rsidRPr="00DE3F17">
        <w:t xml:space="preserve"> </w:t>
      </w:r>
      <w:r w:rsidR="00DE3F17">
        <w:t xml:space="preserve">članka 20a. Zakona o </w:t>
      </w:r>
      <w:r w:rsidR="00DE3F17" w:rsidRPr="00A25DE2">
        <w:t>radu (“Službene  novine FBiH“, broj: 26/16</w:t>
      </w:r>
      <w:r w:rsidR="0098326A">
        <w:t>,</w:t>
      </w:r>
      <w:r w:rsidR="00DE3F17" w:rsidRPr="00A25DE2">
        <w:t xml:space="preserve"> 89/18</w:t>
      </w:r>
      <w:r w:rsidR="0098326A">
        <w:t xml:space="preserve"> i 44/22</w:t>
      </w:r>
      <w:r w:rsidR="00DE3F17" w:rsidRPr="00A25DE2">
        <w:t>)</w:t>
      </w:r>
      <w:r w:rsidR="00DE3F17">
        <w:t xml:space="preserve">, </w:t>
      </w:r>
      <w:r w:rsidR="0010362B">
        <w:t xml:space="preserve">članka </w:t>
      </w:r>
      <w:r w:rsidR="005A6F1E">
        <w:t>42</w:t>
      </w:r>
      <w:r w:rsidR="0010362B">
        <w:t>.</w:t>
      </w:r>
      <w:r w:rsidR="005A6F1E">
        <w:t xml:space="preserve"> stavak 1.</w:t>
      </w:r>
      <w:r w:rsidR="0010362B">
        <w:t xml:space="preserve"> točka</w:t>
      </w:r>
      <w:r w:rsidR="00CA4B7C">
        <w:t xml:space="preserve"> </w:t>
      </w:r>
      <w:r w:rsidR="0010362B">
        <w:t xml:space="preserve">12. i članka </w:t>
      </w:r>
      <w:r w:rsidR="005A6F1E">
        <w:t>72</w:t>
      </w:r>
      <w:r w:rsidR="004576E9">
        <w:t>.</w:t>
      </w:r>
      <w:r w:rsidR="005A6F1E">
        <w:t xml:space="preserve"> stavak 2.</w:t>
      </w:r>
      <w:r w:rsidR="004576E9">
        <w:t xml:space="preserve"> Pravilnika o unutarnjem ustrojstvu tijela uprave </w:t>
      </w:r>
      <w:r w:rsidR="001D0BE8">
        <w:t>O</w:t>
      </w:r>
      <w:r w:rsidR="00B702D6">
        <w:t>pćine Tomislavgrad</w:t>
      </w:r>
      <w:r w:rsidR="004576E9">
        <w:t xml:space="preserve"> </w:t>
      </w:r>
      <w:r w:rsidR="00B702D6">
        <w:t xml:space="preserve">(„Službeni glasnik Općine Tomislavgrad“, broj: </w:t>
      </w:r>
      <w:r w:rsidR="0098326A">
        <w:t>1</w:t>
      </w:r>
      <w:r w:rsidR="00B702D6">
        <w:t>/21</w:t>
      </w:r>
      <w:r w:rsidR="00C50EF9">
        <w:t xml:space="preserve"> i</w:t>
      </w:r>
      <w:r w:rsidR="0098326A">
        <w:t xml:space="preserve"> </w:t>
      </w:r>
      <w:r w:rsidR="002D588F">
        <w:t>1/22</w:t>
      </w:r>
      <w:r w:rsidR="00B702D6">
        <w:t>)</w:t>
      </w:r>
      <w:r w:rsidR="00DE3F17">
        <w:t xml:space="preserve">, </w:t>
      </w:r>
      <w:r w:rsidR="004576E9" w:rsidRPr="00A25DE2">
        <w:t>O</w:t>
      </w:r>
      <w:r w:rsidR="004A0B4A" w:rsidRPr="00A25DE2">
        <w:t>pćinski načelnik o</w:t>
      </w:r>
      <w:r w:rsidR="00F36DE5">
        <w:t xml:space="preserve"> </w:t>
      </w:r>
      <w:r w:rsidR="004A0B4A" w:rsidRPr="00A25DE2">
        <w:t>b</w:t>
      </w:r>
      <w:r w:rsidR="00F36DE5">
        <w:t xml:space="preserve"> </w:t>
      </w:r>
      <w:r w:rsidR="004A0B4A" w:rsidRPr="00A25DE2">
        <w:t>j</w:t>
      </w:r>
      <w:r w:rsidR="00F36DE5">
        <w:t xml:space="preserve"> </w:t>
      </w:r>
      <w:r w:rsidR="004A0B4A" w:rsidRPr="00A25DE2">
        <w:t>a</w:t>
      </w:r>
      <w:r w:rsidR="00F36DE5">
        <w:t xml:space="preserve"> </w:t>
      </w:r>
      <w:r w:rsidR="004A0B4A" w:rsidRPr="00A25DE2">
        <w:t>v</w:t>
      </w:r>
      <w:r w:rsidR="00F36DE5">
        <w:t xml:space="preserve"> </w:t>
      </w:r>
      <w:proofErr w:type="spellStart"/>
      <w:r w:rsidR="004A0B4A" w:rsidRPr="00A25DE2">
        <w:t>lj</w:t>
      </w:r>
      <w:proofErr w:type="spellEnd"/>
      <w:r w:rsidR="00F36DE5">
        <w:t xml:space="preserve"> </w:t>
      </w:r>
      <w:r w:rsidR="004A0B4A" w:rsidRPr="00A25DE2">
        <w:t>u</w:t>
      </w:r>
      <w:r w:rsidR="00F36DE5">
        <w:t xml:space="preserve"> </w:t>
      </w:r>
      <w:r w:rsidR="004A0B4A" w:rsidRPr="00A25DE2">
        <w:t>j</w:t>
      </w:r>
      <w:r w:rsidR="00F36DE5">
        <w:t xml:space="preserve"> </w:t>
      </w:r>
      <w:r w:rsidR="004A0B4A" w:rsidRPr="00A25DE2">
        <w:t>e</w:t>
      </w:r>
    </w:p>
    <w:p w14:paraId="1BDF650C" w14:textId="77777777" w:rsidR="0008795F" w:rsidRPr="00A678B2" w:rsidRDefault="0008795F" w:rsidP="0008795F">
      <w:pPr>
        <w:pStyle w:val="StandardWeb"/>
        <w:spacing w:before="0" w:beforeAutospacing="0" w:after="0" w:line="240" w:lineRule="auto"/>
        <w:jc w:val="both"/>
      </w:pPr>
    </w:p>
    <w:p w14:paraId="64344FDB" w14:textId="77777777" w:rsidR="009D2919" w:rsidRDefault="009D2919" w:rsidP="00F36DE5">
      <w:pPr>
        <w:pStyle w:val="Standard"/>
        <w:jc w:val="center"/>
      </w:pPr>
      <w:r>
        <w:rPr>
          <w:rFonts w:cs="Times New Roman"/>
          <w:b/>
          <w:bCs/>
        </w:rPr>
        <w:t xml:space="preserve">JAVNI </w:t>
      </w:r>
      <w:r w:rsidR="00DE3F17">
        <w:rPr>
          <w:rFonts w:cs="Times New Roman"/>
          <w:b/>
          <w:bCs/>
        </w:rPr>
        <w:t>NATJEČAJ</w:t>
      </w:r>
    </w:p>
    <w:p w14:paraId="45E85DE0" w14:textId="77777777" w:rsidR="009D2919" w:rsidRDefault="009D2919" w:rsidP="00F36DE5">
      <w:pPr>
        <w:pStyle w:val="Standard"/>
        <w:jc w:val="center"/>
      </w:pPr>
      <w:r>
        <w:rPr>
          <w:rFonts w:cs="Times New Roman"/>
          <w:b/>
          <w:bCs/>
        </w:rPr>
        <w:t>za popunu upražnjen</w:t>
      </w:r>
      <w:r w:rsidR="00DF0C29">
        <w:rPr>
          <w:rFonts w:cs="Times New Roman"/>
          <w:b/>
          <w:bCs/>
        </w:rPr>
        <w:t>og</w:t>
      </w:r>
      <w:r w:rsidR="000A55FE">
        <w:rPr>
          <w:rFonts w:cs="Times New Roman"/>
          <w:b/>
          <w:bCs/>
        </w:rPr>
        <w:t xml:space="preserve"> radn</w:t>
      </w:r>
      <w:r w:rsidR="00DF0C29">
        <w:rPr>
          <w:rFonts w:cs="Times New Roman"/>
          <w:b/>
          <w:bCs/>
        </w:rPr>
        <w:t>og</w:t>
      </w:r>
      <w:r>
        <w:rPr>
          <w:rFonts w:cs="Times New Roman"/>
          <w:b/>
          <w:bCs/>
        </w:rPr>
        <w:t xml:space="preserve"> mjesta </w:t>
      </w:r>
      <w:r w:rsidR="00DF0C29">
        <w:rPr>
          <w:rFonts w:cs="Times New Roman"/>
          <w:b/>
          <w:bCs/>
        </w:rPr>
        <w:t>zaposlenika</w:t>
      </w:r>
    </w:p>
    <w:p w14:paraId="7E6621A1" w14:textId="77777777" w:rsidR="009D2919" w:rsidRDefault="009D2919" w:rsidP="00F36DE5">
      <w:pPr>
        <w:pStyle w:val="Standard"/>
        <w:jc w:val="center"/>
      </w:pPr>
      <w:r>
        <w:rPr>
          <w:rFonts w:cs="Times New Roman"/>
          <w:b/>
          <w:bCs/>
        </w:rPr>
        <w:t>u Općini Tomislavgrad</w:t>
      </w:r>
    </w:p>
    <w:p w14:paraId="2F2513BA" w14:textId="77777777" w:rsidR="003C49CC" w:rsidRPr="00A678B2" w:rsidRDefault="003C49CC" w:rsidP="009D2919">
      <w:pPr>
        <w:pStyle w:val="StandardWeb"/>
        <w:spacing w:before="0" w:beforeAutospacing="0" w:after="0" w:line="240" w:lineRule="auto"/>
        <w:jc w:val="both"/>
      </w:pPr>
    </w:p>
    <w:p w14:paraId="3C729253" w14:textId="77777777" w:rsidR="0008795F" w:rsidRPr="00A678B2" w:rsidRDefault="0008795F" w:rsidP="0008795F">
      <w:pPr>
        <w:pStyle w:val="StandardWeb"/>
        <w:spacing w:before="0" w:beforeAutospacing="0" w:after="0" w:line="240" w:lineRule="auto"/>
        <w:jc w:val="both"/>
      </w:pPr>
    </w:p>
    <w:p w14:paraId="12644622" w14:textId="58403ABB" w:rsidR="000A55FE" w:rsidRPr="000A55FE" w:rsidRDefault="00D66390" w:rsidP="000A55FE">
      <w:pPr>
        <w:pStyle w:val="Standard"/>
        <w:jc w:val="both"/>
        <w:rPr>
          <w:i/>
        </w:rPr>
      </w:pPr>
      <w:r>
        <w:rPr>
          <w:rFonts w:cs="Times New Roman"/>
          <w:i/>
        </w:rPr>
        <w:t xml:space="preserve">Pomoćni radnik za </w:t>
      </w:r>
      <w:r w:rsidR="00332CB7">
        <w:rPr>
          <w:rFonts w:cs="Times New Roman"/>
          <w:i/>
        </w:rPr>
        <w:t>održavanje čistoće</w:t>
      </w:r>
      <w:r w:rsidR="002D588F">
        <w:rPr>
          <w:rFonts w:cs="Times New Roman"/>
          <w:i/>
        </w:rPr>
        <w:t xml:space="preserve"> </w:t>
      </w:r>
      <w:r w:rsidR="000A55FE" w:rsidRPr="000A55FE">
        <w:rPr>
          <w:rFonts w:cs="Times New Roman"/>
          <w:i/>
        </w:rPr>
        <w:t xml:space="preserve">- </w:t>
      </w:r>
      <w:r>
        <w:rPr>
          <w:rFonts w:cs="Times New Roman"/>
          <w:i/>
        </w:rPr>
        <w:t>1</w:t>
      </w:r>
      <w:r w:rsidR="000A55FE" w:rsidRPr="000A55FE">
        <w:rPr>
          <w:rFonts w:cs="Times New Roman"/>
          <w:i/>
        </w:rPr>
        <w:t xml:space="preserve"> izvršitelj </w:t>
      </w:r>
    </w:p>
    <w:p w14:paraId="2BE340DF" w14:textId="77777777" w:rsidR="0008795F" w:rsidRDefault="0008795F" w:rsidP="0008795F">
      <w:pPr>
        <w:pStyle w:val="StandardWeb"/>
        <w:spacing w:before="0" w:beforeAutospacing="0" w:after="0" w:line="240" w:lineRule="auto"/>
        <w:jc w:val="both"/>
      </w:pPr>
    </w:p>
    <w:p w14:paraId="483C7F88" w14:textId="77777777" w:rsidR="003C49CC" w:rsidRPr="00A678B2" w:rsidRDefault="003C49CC" w:rsidP="0008795F">
      <w:pPr>
        <w:pStyle w:val="StandardWeb"/>
        <w:spacing w:before="0" w:beforeAutospacing="0" w:after="0" w:line="240" w:lineRule="auto"/>
        <w:jc w:val="both"/>
      </w:pPr>
    </w:p>
    <w:p w14:paraId="53F55A0C" w14:textId="122ABF5E" w:rsidR="007E50DC" w:rsidRPr="00646A0D" w:rsidRDefault="00862091" w:rsidP="00862091">
      <w:pPr>
        <w:jc w:val="both"/>
        <w:rPr>
          <w:rFonts w:ascii="Times New Roman" w:hAnsi="Times New Roman" w:cs="Times New Roman"/>
          <w:sz w:val="24"/>
          <w:szCs w:val="24"/>
        </w:rPr>
      </w:pPr>
      <w:r w:rsidRPr="00646A0D">
        <w:rPr>
          <w:rFonts w:ascii="Times New Roman" w:hAnsi="Times New Roman" w:cs="Times New Roman"/>
          <w:sz w:val="24"/>
          <w:szCs w:val="24"/>
        </w:rPr>
        <w:t xml:space="preserve">Opis poslova: </w:t>
      </w:r>
      <w:r w:rsidR="0098326A" w:rsidRPr="0098326A">
        <w:rPr>
          <w:rFonts w:ascii="Times New Roman" w:hAnsi="Times New Roman" w:cs="Times New Roman"/>
          <w:sz w:val="24"/>
          <w:szCs w:val="24"/>
        </w:rPr>
        <w:t>obavlja poslove održavanja čistoće u prostorijama zgrade Općine i okolišu zgrade Općine; osobno je odgovoran za uredno i ažurno obavljanje radnih zadaća; obavlja i druge poslove po nalogu šefa Odsjeka zajedničkih poslova; za svoj rad odgovara šefu Odsjeka zajedničkih poslova.</w:t>
      </w:r>
    </w:p>
    <w:p w14:paraId="068C6FCE" w14:textId="77777777" w:rsidR="00CD6170" w:rsidRPr="00A678B2" w:rsidRDefault="00D5323A" w:rsidP="007E50DC">
      <w:pPr>
        <w:pStyle w:val="western"/>
        <w:spacing w:before="0" w:beforeAutospacing="0" w:after="198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8B2">
        <w:rPr>
          <w:rFonts w:ascii="Times New Roman" w:hAnsi="Times New Roman" w:cs="Times New Roman"/>
          <w:bCs/>
          <w:sz w:val="24"/>
          <w:szCs w:val="24"/>
        </w:rPr>
        <w:t>P</w:t>
      </w:r>
      <w:r w:rsidR="009F4224">
        <w:rPr>
          <w:rFonts w:ascii="Times New Roman" w:hAnsi="Times New Roman" w:cs="Times New Roman"/>
          <w:bCs/>
          <w:sz w:val="24"/>
          <w:szCs w:val="24"/>
        </w:rPr>
        <w:t xml:space="preserve">rijem u radni odnos vrši se na </w:t>
      </w:r>
      <w:r w:rsidR="005F1BBA">
        <w:rPr>
          <w:rFonts w:ascii="Times New Roman" w:hAnsi="Times New Roman" w:cs="Times New Roman"/>
          <w:bCs/>
          <w:sz w:val="24"/>
          <w:szCs w:val="24"/>
        </w:rPr>
        <w:t>ne</w:t>
      </w:r>
      <w:r w:rsidRPr="00A678B2">
        <w:rPr>
          <w:rFonts w:ascii="Times New Roman" w:hAnsi="Times New Roman" w:cs="Times New Roman"/>
          <w:bCs/>
          <w:sz w:val="24"/>
          <w:szCs w:val="24"/>
        </w:rPr>
        <w:t>određeno vrijeme</w:t>
      </w:r>
      <w:r w:rsidR="005F1BB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4A9E576" w14:textId="77777777" w:rsidR="0008795F" w:rsidRPr="00A678B2" w:rsidRDefault="007E50DC" w:rsidP="0008795F">
      <w:pPr>
        <w:pStyle w:val="StandardWeb"/>
        <w:spacing w:before="0" w:beforeAutospacing="0" w:after="0" w:line="240" w:lineRule="auto"/>
        <w:jc w:val="both"/>
      </w:pPr>
      <w:r>
        <w:rPr>
          <w:b/>
          <w:bCs/>
        </w:rPr>
        <w:t>Opći uvjeti koje kandidat</w:t>
      </w:r>
      <w:r w:rsidR="0008795F" w:rsidRPr="00A678B2">
        <w:rPr>
          <w:b/>
          <w:bCs/>
        </w:rPr>
        <w:t xml:space="preserve"> mora ispunjavati:</w:t>
      </w:r>
    </w:p>
    <w:p w14:paraId="14D4BF7B" w14:textId="77777777" w:rsidR="0008795F" w:rsidRPr="00A678B2" w:rsidRDefault="00C90A2F" w:rsidP="0008795F">
      <w:pPr>
        <w:pStyle w:val="StandardWeb"/>
        <w:spacing w:before="0" w:beforeAutospacing="0" w:after="0" w:line="240" w:lineRule="auto"/>
        <w:jc w:val="both"/>
      </w:pPr>
      <w:r w:rsidRPr="00A678B2">
        <w:t>a)</w:t>
      </w:r>
      <w:r w:rsidR="007E50DC">
        <w:t xml:space="preserve"> da je</w:t>
      </w:r>
      <w:r w:rsidR="0008795F" w:rsidRPr="00A678B2">
        <w:t xml:space="preserve"> državljani</w:t>
      </w:r>
      <w:r w:rsidR="007E50DC">
        <w:t>n</w:t>
      </w:r>
      <w:r w:rsidR="0008795F" w:rsidRPr="00A678B2">
        <w:t xml:space="preserve"> Bosne i Hercegovine;</w:t>
      </w:r>
    </w:p>
    <w:p w14:paraId="40C27C78" w14:textId="77777777" w:rsidR="0008795F" w:rsidRPr="00D21632" w:rsidRDefault="00C90A2F" w:rsidP="0008795F">
      <w:pPr>
        <w:pStyle w:val="StandardWeb"/>
        <w:spacing w:before="0" w:beforeAutospacing="0" w:after="0" w:line="240" w:lineRule="auto"/>
        <w:jc w:val="both"/>
        <w:rPr>
          <w:color w:val="auto"/>
        </w:rPr>
      </w:pPr>
      <w:r w:rsidRPr="00A678B2">
        <w:t>b)</w:t>
      </w:r>
      <w:r w:rsidR="007E50DC">
        <w:t xml:space="preserve"> da je punoljetan</w:t>
      </w:r>
      <w:r w:rsidR="0008795F" w:rsidRPr="00A678B2">
        <w:t>;</w:t>
      </w:r>
    </w:p>
    <w:p w14:paraId="002DD693" w14:textId="77777777" w:rsidR="0008795F" w:rsidRPr="00D21632" w:rsidRDefault="00C90A2F" w:rsidP="0008795F">
      <w:pPr>
        <w:pStyle w:val="StandardWeb"/>
        <w:spacing w:before="0" w:beforeAutospacing="0" w:after="0" w:line="240" w:lineRule="auto"/>
        <w:jc w:val="both"/>
        <w:rPr>
          <w:color w:val="auto"/>
        </w:rPr>
      </w:pPr>
      <w:r w:rsidRPr="00D21632">
        <w:rPr>
          <w:color w:val="auto"/>
        </w:rPr>
        <w:t>c)</w:t>
      </w:r>
      <w:r w:rsidR="0008795F" w:rsidRPr="00D21632">
        <w:rPr>
          <w:color w:val="auto"/>
        </w:rPr>
        <w:t xml:space="preserve"> da </w:t>
      </w:r>
      <w:r w:rsidR="007E50DC" w:rsidRPr="00D21632">
        <w:rPr>
          <w:color w:val="auto"/>
        </w:rPr>
        <w:t>ima</w:t>
      </w:r>
      <w:r w:rsidR="0008795F" w:rsidRPr="00D21632">
        <w:rPr>
          <w:color w:val="auto"/>
        </w:rPr>
        <w:t xml:space="preserve"> </w:t>
      </w:r>
      <w:r w:rsidR="00534201" w:rsidRPr="00D21632">
        <w:rPr>
          <w:color w:val="auto"/>
        </w:rPr>
        <w:t xml:space="preserve">opću </w:t>
      </w:r>
      <w:r w:rsidR="0008795F" w:rsidRPr="00D21632">
        <w:rPr>
          <w:color w:val="auto"/>
        </w:rPr>
        <w:t>zdravstvenu sposobnost za obavljanje poslova radnog mjesta</w:t>
      </w:r>
      <w:r w:rsidR="00821D32" w:rsidRPr="00D21632">
        <w:rPr>
          <w:color w:val="auto"/>
        </w:rPr>
        <w:t xml:space="preserve"> i </w:t>
      </w:r>
    </w:p>
    <w:p w14:paraId="798D63BF" w14:textId="77777777" w:rsidR="0008795F" w:rsidRPr="00D21632" w:rsidRDefault="00821D32" w:rsidP="00534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632">
        <w:rPr>
          <w:rFonts w:ascii="Times New Roman" w:hAnsi="Times New Roman" w:cs="Times New Roman"/>
          <w:sz w:val="24"/>
          <w:szCs w:val="24"/>
        </w:rPr>
        <w:t>d</w:t>
      </w:r>
      <w:r w:rsidR="00534201" w:rsidRPr="00D21632">
        <w:rPr>
          <w:rFonts w:ascii="Times New Roman" w:hAnsi="Times New Roman" w:cs="Times New Roman"/>
          <w:sz w:val="24"/>
          <w:szCs w:val="24"/>
        </w:rPr>
        <w:t xml:space="preserve">) </w:t>
      </w:r>
      <w:r w:rsidR="00F91DE0" w:rsidRPr="00D21632">
        <w:rPr>
          <w:rFonts w:ascii="Times New Roman" w:hAnsi="Times New Roman" w:cs="Times New Roman"/>
          <w:sz w:val="24"/>
          <w:szCs w:val="24"/>
        </w:rPr>
        <w:t xml:space="preserve">da se protiv </w:t>
      </w:r>
      <w:r w:rsidR="007E50DC" w:rsidRPr="00D21632">
        <w:rPr>
          <w:rFonts w:ascii="Times New Roman" w:hAnsi="Times New Roman" w:cs="Times New Roman"/>
          <w:sz w:val="24"/>
          <w:szCs w:val="24"/>
        </w:rPr>
        <w:t>nje</w:t>
      </w:r>
      <w:r w:rsidR="00395630" w:rsidRPr="00D21632">
        <w:rPr>
          <w:rFonts w:ascii="Times New Roman" w:hAnsi="Times New Roman" w:cs="Times New Roman"/>
          <w:sz w:val="24"/>
          <w:szCs w:val="24"/>
        </w:rPr>
        <w:t>ga</w:t>
      </w:r>
      <w:r w:rsidR="003D646B" w:rsidRPr="00D21632">
        <w:rPr>
          <w:rFonts w:ascii="Times New Roman" w:hAnsi="Times New Roman" w:cs="Times New Roman"/>
          <w:sz w:val="24"/>
          <w:szCs w:val="24"/>
        </w:rPr>
        <w:t xml:space="preserve"> ne vodi kazneni postupak</w:t>
      </w:r>
      <w:r w:rsidR="00D21632" w:rsidRPr="00D21632">
        <w:rPr>
          <w:rFonts w:ascii="Times New Roman" w:hAnsi="Times New Roman" w:cs="Times New Roman"/>
          <w:sz w:val="24"/>
          <w:szCs w:val="24"/>
        </w:rPr>
        <w:t xml:space="preserve"> i</w:t>
      </w:r>
      <w:r w:rsidR="00425B0E">
        <w:rPr>
          <w:rFonts w:ascii="Times New Roman" w:hAnsi="Times New Roman" w:cs="Times New Roman"/>
          <w:sz w:val="24"/>
          <w:szCs w:val="24"/>
        </w:rPr>
        <w:t>li</w:t>
      </w:r>
      <w:r w:rsidR="00D21632" w:rsidRPr="00D21632">
        <w:rPr>
          <w:rFonts w:ascii="Times New Roman" w:hAnsi="Times New Roman" w:cs="Times New Roman"/>
          <w:sz w:val="24"/>
          <w:szCs w:val="24"/>
        </w:rPr>
        <w:t xml:space="preserve"> </w:t>
      </w:r>
      <w:r w:rsidR="00534201" w:rsidRPr="00D21632">
        <w:rPr>
          <w:rFonts w:ascii="Times New Roman" w:hAnsi="Times New Roman" w:cs="Times New Roman"/>
          <w:sz w:val="24"/>
          <w:szCs w:val="24"/>
        </w:rPr>
        <w:t xml:space="preserve">da </w:t>
      </w:r>
      <w:r w:rsidR="007E50DC" w:rsidRPr="00D21632">
        <w:rPr>
          <w:rFonts w:ascii="Times New Roman" w:hAnsi="Times New Roman" w:cs="Times New Roman"/>
          <w:sz w:val="24"/>
          <w:szCs w:val="24"/>
        </w:rPr>
        <w:t>nije</w:t>
      </w:r>
      <w:r w:rsidR="00534201" w:rsidRPr="00D21632">
        <w:rPr>
          <w:rFonts w:ascii="Times New Roman" w:hAnsi="Times New Roman" w:cs="Times New Roman"/>
          <w:sz w:val="24"/>
          <w:szCs w:val="24"/>
        </w:rPr>
        <w:t xml:space="preserve"> osuđen za kaznena djela za koja je propisana kazna od najmanje dvije godine zatvora prema domaćem i</w:t>
      </w:r>
      <w:r w:rsidR="007E50DC" w:rsidRPr="00D21632">
        <w:rPr>
          <w:rFonts w:ascii="Times New Roman" w:hAnsi="Times New Roman" w:cs="Times New Roman"/>
          <w:sz w:val="24"/>
          <w:szCs w:val="24"/>
        </w:rPr>
        <w:t xml:space="preserve">li  međunarodnom pravu, </w:t>
      </w:r>
      <w:r w:rsidR="00534201" w:rsidRPr="00D21632">
        <w:rPr>
          <w:rFonts w:ascii="Times New Roman" w:hAnsi="Times New Roman" w:cs="Times New Roman"/>
          <w:sz w:val="24"/>
          <w:szCs w:val="24"/>
        </w:rPr>
        <w:t>za kaznena djela protiv života i tijela, čovječnosti, morala, javnog ili privatnog vlasništva, javne uprave i javnog interesa ili zbog pronevjere u javnom sektoru, osim ako je nastupila rehabilitacija prema posebnom zakonu.</w:t>
      </w:r>
    </w:p>
    <w:p w14:paraId="403885E2" w14:textId="77777777" w:rsidR="00534201" w:rsidRPr="00D21632" w:rsidRDefault="00534201" w:rsidP="00534201">
      <w:pPr>
        <w:pStyle w:val="StandardWeb"/>
        <w:spacing w:before="0" w:beforeAutospacing="0" w:after="0" w:line="240" w:lineRule="auto"/>
        <w:jc w:val="both"/>
        <w:rPr>
          <w:color w:val="auto"/>
        </w:rPr>
      </w:pPr>
    </w:p>
    <w:p w14:paraId="5374FBC1" w14:textId="77777777" w:rsidR="007E50DC" w:rsidRDefault="0008795F" w:rsidP="0008795F">
      <w:pPr>
        <w:pStyle w:val="StandardWeb"/>
        <w:spacing w:before="0" w:beforeAutospacing="0" w:after="0" w:line="240" w:lineRule="auto"/>
        <w:jc w:val="both"/>
      </w:pPr>
      <w:r w:rsidRPr="00A678B2">
        <w:rPr>
          <w:b/>
          <w:bCs/>
        </w:rPr>
        <w:t>Posebni uvjeti koje kandidat mora ispunjavati:</w:t>
      </w:r>
    </w:p>
    <w:p w14:paraId="49EAEDFC" w14:textId="77777777" w:rsidR="00862091" w:rsidRDefault="00942CB5" w:rsidP="00862091">
      <w:pPr>
        <w:pStyle w:val="Default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Završena osnovna škola</w:t>
      </w:r>
      <w:r w:rsidR="00862091">
        <w:rPr>
          <w:rFonts w:eastAsia="Times New Roman"/>
          <w:lang w:eastAsia="hr-HR"/>
        </w:rPr>
        <w:t xml:space="preserve">. </w:t>
      </w:r>
    </w:p>
    <w:p w14:paraId="54B8B257" w14:textId="77777777" w:rsidR="00407C77" w:rsidRDefault="00407C77" w:rsidP="007F4E54">
      <w:pPr>
        <w:pStyle w:val="Default"/>
        <w:rPr>
          <w:sz w:val="23"/>
          <w:szCs w:val="23"/>
        </w:rPr>
      </w:pPr>
    </w:p>
    <w:p w14:paraId="4C9E8C9F" w14:textId="77777777" w:rsidR="00826371" w:rsidRDefault="00826371" w:rsidP="007F4E54">
      <w:pPr>
        <w:pStyle w:val="StandardWeb"/>
        <w:spacing w:before="0" w:beforeAutospacing="0" w:after="0" w:line="240" w:lineRule="auto"/>
        <w:jc w:val="both"/>
        <w:rPr>
          <w:b/>
          <w:bCs/>
        </w:rPr>
      </w:pPr>
      <w:r>
        <w:rPr>
          <w:b/>
          <w:bCs/>
        </w:rPr>
        <w:t>Kandidat je</w:t>
      </w:r>
      <w:r w:rsidR="0025091D" w:rsidRPr="00A678B2">
        <w:rPr>
          <w:b/>
          <w:bCs/>
        </w:rPr>
        <w:t xml:space="preserve"> duž</w:t>
      </w:r>
      <w:r>
        <w:rPr>
          <w:b/>
          <w:bCs/>
        </w:rPr>
        <w:t>a</w:t>
      </w:r>
      <w:r w:rsidR="0025091D" w:rsidRPr="00A678B2">
        <w:rPr>
          <w:b/>
          <w:bCs/>
        </w:rPr>
        <w:t xml:space="preserve">n </w:t>
      </w:r>
      <w:r w:rsidR="000616E4" w:rsidRPr="00A678B2">
        <w:rPr>
          <w:b/>
          <w:bCs/>
        </w:rPr>
        <w:t>dostaviti</w:t>
      </w:r>
      <w:r w:rsidR="0025091D" w:rsidRPr="00A678B2">
        <w:rPr>
          <w:b/>
          <w:bCs/>
        </w:rPr>
        <w:t xml:space="preserve"> sljedeć</w:t>
      </w:r>
      <w:r>
        <w:rPr>
          <w:b/>
          <w:bCs/>
        </w:rPr>
        <w:t xml:space="preserve">u dokumentaciju: </w:t>
      </w:r>
    </w:p>
    <w:p w14:paraId="79858181" w14:textId="77777777" w:rsidR="00222CBF" w:rsidRPr="00A678B2" w:rsidRDefault="000616E4" w:rsidP="000616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- </w:t>
      </w:r>
      <w:r w:rsidRPr="00A67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prijavu</w:t>
      </w:r>
      <w:r w:rsidR="00424EE9" w:rsidRPr="00A67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Pr="00A67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DB01AA" w:rsidRPr="00A67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koja treba sadržavati: ime i prezime, datum i mjesto rođenja, adresu, broj telefona, </w:t>
      </w:r>
      <w:r w:rsidRPr="00A67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53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4245F6" w:rsidRPr="00A67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popis priloženih dokumenata</w:t>
      </w:r>
      <w:r w:rsidR="00DB01AA" w:rsidRPr="00A67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potpis kandidata</w:t>
      </w:r>
      <w:r w:rsidR="00A53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;</w:t>
      </w:r>
    </w:p>
    <w:p w14:paraId="11C63896" w14:textId="77777777" w:rsidR="000616E4" w:rsidRPr="00A678B2" w:rsidRDefault="000616E4" w:rsidP="00222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- kraći životopis</w:t>
      </w:r>
      <w:r w:rsidR="00A538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; </w:t>
      </w:r>
    </w:p>
    <w:p w14:paraId="7C759CBE" w14:textId="77777777" w:rsidR="00222CBF" w:rsidRPr="00A678B2" w:rsidRDefault="0025091D" w:rsidP="002509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22CBF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o državljanstvu</w:t>
      </w:r>
      <w:r w:rsidR="00A97A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(original)</w:t>
      </w:r>
      <w:r w:rsidR="009875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</w:t>
      </w:r>
    </w:p>
    <w:p w14:paraId="470B2573" w14:textId="77777777" w:rsidR="00070B65" w:rsidRDefault="00070B65" w:rsidP="00070B65">
      <w:pPr>
        <w:pStyle w:val="Default"/>
        <w:spacing w:after="27"/>
        <w:jc w:val="both"/>
      </w:pPr>
      <w:r>
        <w:t xml:space="preserve">- </w:t>
      </w:r>
      <w:r w:rsidR="00A97A0A">
        <w:t xml:space="preserve">ovjerenu presliku </w:t>
      </w:r>
      <w:r>
        <w:t>svjedodžb</w:t>
      </w:r>
      <w:r w:rsidR="00A97A0A">
        <w:t>e</w:t>
      </w:r>
      <w:r>
        <w:t xml:space="preserve"> o </w:t>
      </w:r>
      <w:r w:rsidR="00A97A0A">
        <w:t>završenom</w:t>
      </w:r>
      <w:r w:rsidR="001D4AF2">
        <w:t xml:space="preserve"> osnovnom obrazovanju; </w:t>
      </w:r>
      <w:r>
        <w:t xml:space="preserve"> </w:t>
      </w:r>
    </w:p>
    <w:p w14:paraId="11A89382" w14:textId="77777777" w:rsidR="00A97A0A" w:rsidRDefault="0025091D" w:rsidP="004D45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-</w:t>
      </w:r>
      <w:r w:rsidR="00222CBF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0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ovjerenu izjav</w:t>
      </w:r>
      <w:r w:rsidR="00A97A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2F0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22CBF" w:rsidRPr="002F0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okolnost </w:t>
      </w:r>
      <w:r w:rsidR="004D4559" w:rsidRPr="002F0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naveden</w:t>
      </w:r>
      <w:r w:rsidR="00A97A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4D4559" w:rsidRPr="002F0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r w:rsidR="00222CBF" w:rsidRPr="002F0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općim uvjetima </w:t>
      </w:r>
      <w:r w:rsidR="00534201" w:rsidRPr="002F0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</w:t>
      </w:r>
      <w:r w:rsidR="00A97A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točkom </w:t>
      </w:r>
      <w:r w:rsidR="00B652EA" w:rsidRPr="002F0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A97A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</w:p>
    <w:p w14:paraId="0B2F96D4" w14:textId="77777777" w:rsidR="001E7757" w:rsidRDefault="00A97A0A" w:rsidP="001E77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(šalter sala Općine Tomislavgrad). </w:t>
      </w:r>
    </w:p>
    <w:p w14:paraId="3BBA0A20" w14:textId="77777777" w:rsidR="001E7757" w:rsidRDefault="001E7757" w:rsidP="001E7757">
      <w:pPr>
        <w:spacing w:after="0"/>
        <w:jc w:val="both"/>
        <w:rPr>
          <w:lang w:val="hr-BA"/>
        </w:rPr>
      </w:pPr>
    </w:p>
    <w:p w14:paraId="6B232F8F" w14:textId="77777777" w:rsidR="00BC4429" w:rsidRPr="002F0564" w:rsidRDefault="001E7757" w:rsidP="006230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E7757">
        <w:rPr>
          <w:rFonts w:ascii="Times New Roman" w:hAnsi="Times New Roman" w:cs="Times New Roman"/>
          <w:sz w:val="24"/>
          <w:szCs w:val="24"/>
          <w:lang w:val="hr-BA"/>
        </w:rPr>
        <w:t xml:space="preserve">Kandidat koji bude izabran, a prije početka rada dužan je </w:t>
      </w:r>
      <w:r w:rsidR="00BC4429" w:rsidRPr="001E7757">
        <w:rPr>
          <w:rFonts w:ascii="Times New Roman" w:hAnsi="Times New Roman" w:cs="Times New Roman"/>
          <w:sz w:val="24"/>
          <w:szCs w:val="24"/>
          <w:lang w:val="hr-BA"/>
        </w:rPr>
        <w:t xml:space="preserve">dostavit uvjerenje nadležnog suda da se protiv </w:t>
      </w:r>
      <w:r w:rsidRPr="001E7757">
        <w:rPr>
          <w:rFonts w:ascii="Times New Roman" w:hAnsi="Times New Roman" w:cs="Times New Roman"/>
          <w:sz w:val="24"/>
          <w:szCs w:val="24"/>
          <w:lang w:val="hr-BA"/>
        </w:rPr>
        <w:t>njega</w:t>
      </w:r>
      <w:r w:rsidR="00F20CE7">
        <w:rPr>
          <w:rFonts w:ascii="Times New Roman" w:hAnsi="Times New Roman" w:cs="Times New Roman"/>
          <w:sz w:val="24"/>
          <w:szCs w:val="24"/>
          <w:lang w:val="hr-BA"/>
        </w:rPr>
        <w:t xml:space="preserve"> ne vodi kazneni postupak (</w:t>
      </w:r>
      <w:r w:rsidR="00BC4429" w:rsidRPr="001E7757">
        <w:rPr>
          <w:rFonts w:ascii="Times New Roman" w:hAnsi="Times New Roman" w:cs="Times New Roman"/>
          <w:sz w:val="24"/>
          <w:szCs w:val="24"/>
          <w:lang w:val="hr-BA"/>
        </w:rPr>
        <w:t>ne starije od tri mjeseca)</w:t>
      </w:r>
      <w:r w:rsidR="00F20CE7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1E7757">
        <w:rPr>
          <w:rFonts w:ascii="Times New Roman" w:hAnsi="Times New Roman" w:cs="Times New Roman"/>
          <w:sz w:val="24"/>
          <w:szCs w:val="24"/>
          <w:lang w:val="hr-BA"/>
        </w:rPr>
        <w:t>i uvjerenje o zdravstvenoj sposobnosti</w:t>
      </w:r>
      <w:r w:rsidR="00425B0E">
        <w:rPr>
          <w:rFonts w:ascii="Times New Roman" w:hAnsi="Times New Roman" w:cs="Times New Roman"/>
          <w:sz w:val="24"/>
          <w:szCs w:val="24"/>
          <w:lang w:val="hr-BA"/>
        </w:rPr>
        <w:t>, a uvjerenje da nije osuđen za kazneno djelo tijelo državne službe će  pribaviti po službenoj dužnosti</w:t>
      </w:r>
      <w:r w:rsidR="00230A42">
        <w:rPr>
          <w:rFonts w:ascii="Times New Roman" w:hAnsi="Times New Roman" w:cs="Times New Roman"/>
          <w:sz w:val="24"/>
          <w:szCs w:val="24"/>
          <w:lang w:val="hr-BA"/>
        </w:rPr>
        <w:t xml:space="preserve"> ukoliko za to bude potrebe</w:t>
      </w:r>
      <w:r w:rsidR="00425B0E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BC4429" w:rsidRPr="001E7757">
        <w:rPr>
          <w:rFonts w:ascii="Times New Roman" w:hAnsi="Times New Roman" w:cs="Times New Roman"/>
          <w:sz w:val="24"/>
          <w:szCs w:val="24"/>
          <w:lang w:val="hr-BA"/>
        </w:rPr>
        <w:t xml:space="preserve">  </w:t>
      </w:r>
    </w:p>
    <w:p w14:paraId="3FE47B28" w14:textId="77777777" w:rsidR="00D5323A" w:rsidRPr="00A678B2" w:rsidRDefault="00D5323A" w:rsidP="000616E4">
      <w:pPr>
        <w:spacing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</w:t>
      </w:r>
      <w:r w:rsidR="00A40C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natječaj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biti objavljen u </w:t>
      </w:r>
      <w:r w:rsidR="00574B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Dnevnom</w:t>
      </w:r>
      <w:r w:rsidR="002B2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</w:t>
      </w:r>
      <w:r w:rsidR="002B2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424EE9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web stranici</w:t>
      </w:r>
      <w:r w:rsidR="00424EE9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oglasnoj ploči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 Tomislavgrad.</w:t>
      </w:r>
    </w:p>
    <w:p w14:paraId="3B559143" w14:textId="77777777" w:rsidR="00D5323A" w:rsidRPr="00A678B2" w:rsidRDefault="00D5323A" w:rsidP="000616E4">
      <w:pPr>
        <w:spacing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prijav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osam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od dana zadnje objave.</w:t>
      </w:r>
    </w:p>
    <w:p w14:paraId="5CB2881C" w14:textId="77777777" w:rsidR="00D20034" w:rsidRDefault="00D5323A" w:rsidP="00973153">
      <w:pPr>
        <w:spacing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dostaviti u zatvorenoj omotnici</w:t>
      </w:r>
      <w:r w:rsidR="00EE34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preporučeno poštom, 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naznakom </w:t>
      </w:r>
      <w:r w:rsidR="00A40C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„Javni natječaj</w:t>
      </w:r>
      <w:r w:rsidRPr="00F169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r w:rsidR="000616E4" w:rsidRPr="00F169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za </w:t>
      </w:r>
      <w:r w:rsidR="00996545" w:rsidRPr="00F169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popunu upražnjen</w:t>
      </w:r>
      <w:r w:rsidR="00D2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og</w:t>
      </w:r>
      <w:r w:rsidR="00996545" w:rsidRPr="00F169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radn</w:t>
      </w:r>
      <w:r w:rsidR="00D2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og</w:t>
      </w:r>
      <w:r w:rsidR="00996545" w:rsidRPr="00F169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mjesta </w:t>
      </w:r>
      <w:r w:rsidR="00D200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zaposlenika</w:t>
      </w:r>
      <w:r w:rsidR="00996545" w:rsidRPr="00F169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u Općini Tomislavgrad</w:t>
      </w:r>
      <w:r w:rsidR="000616E4" w:rsidRPr="00F169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</w:t>
      </w:r>
      <w:r w:rsidRPr="00F169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- ne otvarati“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EE34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adresu: Općin</w:t>
      </w:r>
      <w:r w:rsidR="003840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Tomislavgrad, </w:t>
      </w:r>
      <w:proofErr w:type="spellStart"/>
      <w:r w:rsidR="003840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Mijata</w:t>
      </w:r>
      <w:proofErr w:type="spellEnd"/>
      <w:r w:rsidR="003840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Tomića 120</w:t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80240 Tomislavgrad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predati </w:t>
      </w:r>
      <w:r w:rsidR="00EE32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pisarnici </w:t>
      </w:r>
      <w:r w:rsidR="00424EE9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pćine</w:t>
      </w:r>
      <w:r w:rsidR="00424EE9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Tomislavgrad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81C9308" w14:textId="77777777" w:rsidR="000E4876" w:rsidRDefault="00D5323A" w:rsidP="00973153">
      <w:pPr>
        <w:spacing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Nepravodobne, nepotpune i neuredne prijave se neće razmatrati.</w:t>
      </w:r>
      <w:r w:rsidR="000616E4"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0B417339" w14:textId="77777777" w:rsidR="000C1D87" w:rsidRDefault="000616E4" w:rsidP="00973153">
      <w:pPr>
        <w:spacing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6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68EE18F6" w14:textId="4E1BB5EB" w:rsidR="00B4516F" w:rsidRDefault="000C1D87" w:rsidP="000E4876">
      <w:pPr>
        <w:spacing w:after="19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4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D5323A" w:rsidRPr="00B4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OPĆINSKI NAČELNIK</w:t>
      </w:r>
      <w:r w:rsidR="000616E4" w:rsidRPr="00B4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 xml:space="preserve"> </w:t>
      </w:r>
      <w:r w:rsidR="00424EE9" w:rsidRPr="00B45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</w:t>
      </w:r>
    </w:p>
    <w:p w14:paraId="11408B9B" w14:textId="77777777" w:rsidR="00C90A2F" w:rsidRPr="00B4516F" w:rsidRDefault="000E4876" w:rsidP="000E4876">
      <w:pPr>
        <w:spacing w:after="198"/>
        <w:jc w:val="right"/>
        <w:rPr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Ivan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Buntić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mag.ing.agr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mag.oec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C90A2F" w:rsidRPr="00B4516F">
        <w:rPr>
          <w:rFonts w:ascii="Times New Roman" w:hAnsi="Times New Roman" w:cs="Times New Roman"/>
          <w:b/>
          <w:sz w:val="24"/>
          <w:szCs w:val="24"/>
        </w:rPr>
        <w:tab/>
      </w:r>
    </w:p>
    <w:sectPr w:rsidR="00C90A2F" w:rsidRPr="00B4516F" w:rsidSect="006E28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ED56" w14:textId="77777777" w:rsidR="00637C3C" w:rsidRDefault="00637C3C" w:rsidP="00424EE9">
      <w:pPr>
        <w:spacing w:after="0" w:line="240" w:lineRule="auto"/>
      </w:pPr>
      <w:r>
        <w:separator/>
      </w:r>
    </w:p>
  </w:endnote>
  <w:endnote w:type="continuationSeparator" w:id="0">
    <w:p w14:paraId="0F31DFB9" w14:textId="77777777" w:rsidR="00637C3C" w:rsidRDefault="00637C3C" w:rsidP="0042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7391"/>
      <w:docPartObj>
        <w:docPartGallery w:val="Page Numbers (Bottom of Page)"/>
        <w:docPartUnique/>
      </w:docPartObj>
    </w:sdtPr>
    <w:sdtContent>
      <w:p w14:paraId="725721EF" w14:textId="77777777" w:rsidR="00424EE9" w:rsidRDefault="000000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A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BDD346" w14:textId="77777777" w:rsidR="00424EE9" w:rsidRDefault="00424E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305" w14:textId="77777777" w:rsidR="00637C3C" w:rsidRDefault="00637C3C" w:rsidP="00424EE9">
      <w:pPr>
        <w:spacing w:after="0" w:line="240" w:lineRule="auto"/>
      </w:pPr>
      <w:r>
        <w:separator/>
      </w:r>
    </w:p>
  </w:footnote>
  <w:footnote w:type="continuationSeparator" w:id="0">
    <w:p w14:paraId="4571C6DF" w14:textId="77777777" w:rsidR="00637C3C" w:rsidRDefault="00637C3C" w:rsidP="00424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5F"/>
    <w:rsid w:val="00015CB9"/>
    <w:rsid w:val="00033879"/>
    <w:rsid w:val="00042975"/>
    <w:rsid w:val="000616E4"/>
    <w:rsid w:val="0006578A"/>
    <w:rsid w:val="00070B65"/>
    <w:rsid w:val="0008795F"/>
    <w:rsid w:val="00091C2E"/>
    <w:rsid w:val="000A1BFF"/>
    <w:rsid w:val="000A55FE"/>
    <w:rsid w:val="000C1D87"/>
    <w:rsid w:val="000E4876"/>
    <w:rsid w:val="0010362B"/>
    <w:rsid w:val="00115043"/>
    <w:rsid w:val="00135757"/>
    <w:rsid w:val="00142BAA"/>
    <w:rsid w:val="00144AEE"/>
    <w:rsid w:val="001851D3"/>
    <w:rsid w:val="001A5693"/>
    <w:rsid w:val="001B19BF"/>
    <w:rsid w:val="001B1A7D"/>
    <w:rsid w:val="001D0BE8"/>
    <w:rsid w:val="001D4AF2"/>
    <w:rsid w:val="001E7757"/>
    <w:rsid w:val="002105C2"/>
    <w:rsid w:val="00222CBF"/>
    <w:rsid w:val="00225A34"/>
    <w:rsid w:val="0023049D"/>
    <w:rsid w:val="00230A42"/>
    <w:rsid w:val="00232D90"/>
    <w:rsid w:val="00237B7A"/>
    <w:rsid w:val="0024650D"/>
    <w:rsid w:val="0025091D"/>
    <w:rsid w:val="00267B37"/>
    <w:rsid w:val="00281939"/>
    <w:rsid w:val="002B23D5"/>
    <w:rsid w:val="002D588F"/>
    <w:rsid w:val="002E1FE1"/>
    <w:rsid w:val="002E3CF2"/>
    <w:rsid w:val="002F0564"/>
    <w:rsid w:val="00325404"/>
    <w:rsid w:val="00332CB7"/>
    <w:rsid w:val="0034189E"/>
    <w:rsid w:val="00356A0D"/>
    <w:rsid w:val="00356AFF"/>
    <w:rsid w:val="00373734"/>
    <w:rsid w:val="003840FB"/>
    <w:rsid w:val="00384899"/>
    <w:rsid w:val="00395630"/>
    <w:rsid w:val="003A5C5E"/>
    <w:rsid w:val="003C49CC"/>
    <w:rsid w:val="003D646B"/>
    <w:rsid w:val="00407C77"/>
    <w:rsid w:val="004245F6"/>
    <w:rsid w:val="00424EE9"/>
    <w:rsid w:val="00425B0E"/>
    <w:rsid w:val="00433D09"/>
    <w:rsid w:val="004576E9"/>
    <w:rsid w:val="004A0B4A"/>
    <w:rsid w:val="004A2AC1"/>
    <w:rsid w:val="004D4559"/>
    <w:rsid w:val="0050256C"/>
    <w:rsid w:val="005337F7"/>
    <w:rsid w:val="00534201"/>
    <w:rsid w:val="00574BCD"/>
    <w:rsid w:val="005906A4"/>
    <w:rsid w:val="00594CE5"/>
    <w:rsid w:val="005A6F1E"/>
    <w:rsid w:val="005B416F"/>
    <w:rsid w:val="005F1BBA"/>
    <w:rsid w:val="005F4125"/>
    <w:rsid w:val="00616B81"/>
    <w:rsid w:val="006230DC"/>
    <w:rsid w:val="00637C3C"/>
    <w:rsid w:val="00646A0D"/>
    <w:rsid w:val="00650660"/>
    <w:rsid w:val="00693757"/>
    <w:rsid w:val="006C33BD"/>
    <w:rsid w:val="006E28D7"/>
    <w:rsid w:val="006F40E9"/>
    <w:rsid w:val="0070715B"/>
    <w:rsid w:val="00717226"/>
    <w:rsid w:val="0072495A"/>
    <w:rsid w:val="00762CE2"/>
    <w:rsid w:val="00773F99"/>
    <w:rsid w:val="00781092"/>
    <w:rsid w:val="007B29A5"/>
    <w:rsid w:val="007B2D79"/>
    <w:rsid w:val="007B5FE1"/>
    <w:rsid w:val="007E212E"/>
    <w:rsid w:val="007E50DC"/>
    <w:rsid w:val="007E65D2"/>
    <w:rsid w:val="007F4E54"/>
    <w:rsid w:val="00821D32"/>
    <w:rsid w:val="00826371"/>
    <w:rsid w:val="008427BF"/>
    <w:rsid w:val="00844295"/>
    <w:rsid w:val="00862091"/>
    <w:rsid w:val="00870A3B"/>
    <w:rsid w:val="00874E4D"/>
    <w:rsid w:val="00905B42"/>
    <w:rsid w:val="009303F5"/>
    <w:rsid w:val="00942CB5"/>
    <w:rsid w:val="00947558"/>
    <w:rsid w:val="00964343"/>
    <w:rsid w:val="0096742E"/>
    <w:rsid w:val="00973153"/>
    <w:rsid w:val="0097567C"/>
    <w:rsid w:val="00975E72"/>
    <w:rsid w:val="0098326A"/>
    <w:rsid w:val="009875CA"/>
    <w:rsid w:val="00996545"/>
    <w:rsid w:val="009A5E4F"/>
    <w:rsid w:val="009A6621"/>
    <w:rsid w:val="009B5DB4"/>
    <w:rsid w:val="009C440C"/>
    <w:rsid w:val="009D1419"/>
    <w:rsid w:val="009D2919"/>
    <w:rsid w:val="009F4224"/>
    <w:rsid w:val="00A25DE2"/>
    <w:rsid w:val="00A37038"/>
    <w:rsid w:val="00A40C80"/>
    <w:rsid w:val="00A50197"/>
    <w:rsid w:val="00A5389B"/>
    <w:rsid w:val="00A678B2"/>
    <w:rsid w:val="00A77FDC"/>
    <w:rsid w:val="00A87937"/>
    <w:rsid w:val="00A97A0A"/>
    <w:rsid w:val="00AC3D3C"/>
    <w:rsid w:val="00AE26E5"/>
    <w:rsid w:val="00AE7EA9"/>
    <w:rsid w:val="00AF23EC"/>
    <w:rsid w:val="00B044C2"/>
    <w:rsid w:val="00B4516F"/>
    <w:rsid w:val="00B4725E"/>
    <w:rsid w:val="00B629F3"/>
    <w:rsid w:val="00B63F78"/>
    <w:rsid w:val="00B65227"/>
    <w:rsid w:val="00B652EA"/>
    <w:rsid w:val="00B702D6"/>
    <w:rsid w:val="00B8332D"/>
    <w:rsid w:val="00B878A5"/>
    <w:rsid w:val="00BA2461"/>
    <w:rsid w:val="00BC4429"/>
    <w:rsid w:val="00BE7C21"/>
    <w:rsid w:val="00BF3B25"/>
    <w:rsid w:val="00C50A9B"/>
    <w:rsid w:val="00C50EF9"/>
    <w:rsid w:val="00C60908"/>
    <w:rsid w:val="00C67A52"/>
    <w:rsid w:val="00C75F0F"/>
    <w:rsid w:val="00C90A2F"/>
    <w:rsid w:val="00CA4B7C"/>
    <w:rsid w:val="00CA510C"/>
    <w:rsid w:val="00CB0937"/>
    <w:rsid w:val="00CB5688"/>
    <w:rsid w:val="00CC5921"/>
    <w:rsid w:val="00CC6DD5"/>
    <w:rsid w:val="00CD6170"/>
    <w:rsid w:val="00D11017"/>
    <w:rsid w:val="00D20034"/>
    <w:rsid w:val="00D21632"/>
    <w:rsid w:val="00D23D79"/>
    <w:rsid w:val="00D30F12"/>
    <w:rsid w:val="00D34868"/>
    <w:rsid w:val="00D5323A"/>
    <w:rsid w:val="00D66390"/>
    <w:rsid w:val="00D87739"/>
    <w:rsid w:val="00DA32AF"/>
    <w:rsid w:val="00DB01AA"/>
    <w:rsid w:val="00DC690B"/>
    <w:rsid w:val="00DE3E10"/>
    <w:rsid w:val="00DE3F17"/>
    <w:rsid w:val="00DF0C29"/>
    <w:rsid w:val="00E75650"/>
    <w:rsid w:val="00E947F9"/>
    <w:rsid w:val="00EE32C5"/>
    <w:rsid w:val="00EE34E7"/>
    <w:rsid w:val="00EF107C"/>
    <w:rsid w:val="00EF1A36"/>
    <w:rsid w:val="00EF7148"/>
    <w:rsid w:val="00F169C2"/>
    <w:rsid w:val="00F20CE7"/>
    <w:rsid w:val="00F338E8"/>
    <w:rsid w:val="00F36DE5"/>
    <w:rsid w:val="00F5634C"/>
    <w:rsid w:val="00F91A43"/>
    <w:rsid w:val="00F91DE0"/>
    <w:rsid w:val="00FA4677"/>
    <w:rsid w:val="00FB08F4"/>
    <w:rsid w:val="00FB66F7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8785"/>
  <w15:docId w15:val="{ECD9BB53-7F22-4253-B202-15C92A22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8795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western">
    <w:name w:val="western"/>
    <w:basedOn w:val="Normal"/>
    <w:rsid w:val="0008795F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42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24EE9"/>
  </w:style>
  <w:style w:type="paragraph" w:styleId="Podnoje">
    <w:name w:val="footer"/>
    <w:basedOn w:val="Normal"/>
    <w:link w:val="PodnojeChar"/>
    <w:uiPriority w:val="99"/>
    <w:unhideWhenUsed/>
    <w:rsid w:val="0042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4EE9"/>
  </w:style>
  <w:style w:type="paragraph" w:customStyle="1" w:styleId="Standard">
    <w:name w:val="Standard"/>
    <w:rsid w:val="009D29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Default">
    <w:name w:val="Default"/>
    <w:rsid w:val="007F4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BC44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BC4429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9F558-0A97-40AF-BF98-EFC779A8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Tomislavgrad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Petrović</dc:creator>
  <cp:lastModifiedBy>Ivana Dodig</cp:lastModifiedBy>
  <cp:revision>2</cp:revision>
  <cp:lastPrinted>2019-11-29T12:22:00Z</cp:lastPrinted>
  <dcterms:created xsi:type="dcterms:W3CDTF">2023-06-02T12:23:00Z</dcterms:created>
  <dcterms:modified xsi:type="dcterms:W3CDTF">2023-06-02T12:23:00Z</dcterms:modified>
</cp:coreProperties>
</file>